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A54C01" w:rsidP="00F17118">
      <w:pPr>
        <w:pStyle w:val="NoSpacing"/>
        <w:rPr>
          <w:rFonts w:ascii="Arial" w:eastAsia="Gulim" w:hAnsi="Arial" w:cs="Arial"/>
          <w:b/>
        </w:rPr>
      </w:pPr>
      <w:r>
        <w:rPr>
          <w:rFonts w:ascii="Arial" w:eastAsia="Gulim" w:hAnsi="Arial" w:cs="Arial"/>
          <w:b/>
        </w:rPr>
        <w:t>A</w:t>
      </w:r>
      <w:r w:rsidR="004C24A9">
        <w:rPr>
          <w:rFonts w:ascii="Arial" w:eastAsia="Gulim" w:hAnsi="Arial" w:cs="Arial"/>
          <w:b/>
        </w:rPr>
        <w:t>P</w:t>
      </w:r>
      <w:r w:rsidR="0073430F">
        <w:rPr>
          <w:rFonts w:ascii="Arial" w:eastAsia="Gulim" w:hAnsi="Arial" w:cs="Arial"/>
          <w:b/>
        </w:rPr>
        <w:t xml:space="preserve">MG </w:t>
      </w:r>
      <w:r w:rsidR="00F17118" w:rsidRPr="00F17118">
        <w:rPr>
          <w:rFonts w:ascii="Arial" w:eastAsia="Gulim" w:hAnsi="Arial" w:cs="Arial"/>
          <w:b/>
        </w:rPr>
        <w:t xml:space="preserve">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73430F" w:rsidRDefault="0009738F" w:rsidP="0009738F">
      <w:pPr>
        <w:pStyle w:val="PlainText"/>
        <w:ind w:left="288" w:hanging="288"/>
        <w:rPr>
          <w:rFonts w:asciiTheme="minorHAnsi" w:hAnsiTheme="minorHAnsi"/>
          <w:b/>
          <w:bCs/>
          <w:sz w:val="22"/>
          <w:szCs w:val="22"/>
        </w:rPr>
      </w:pPr>
      <w:r w:rsidRPr="0073430F">
        <w:rPr>
          <w:rFonts w:asciiTheme="minorHAnsi" w:hAnsiTheme="minorHAnsi"/>
          <w:b/>
          <w:bCs/>
          <w:sz w:val="22"/>
          <w:szCs w:val="22"/>
        </w:rPr>
        <w:t xml:space="preserve">Pump Assembly </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pump shall be of a size and design to mount on the chassis rails of commercial and custom truck chassis, and have the capacity of 500 gallons per minute (U.S. GPM), NFPA-1901 rated performance.</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entire pump shall be assembled and tested at the pump manufacturer's factory.</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pump shall be driven by a drive line from the truck transmission.  The engine shall provide sufficient horsepower and RPM to enable pump to meet and exceed its rated performance.</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entire pump shall be hydrostatically tested to a pressure of 500 PSI. The pump shall be fully tested at the pump manufacturer's factory to the performance spots as outlined by the latest NFPA Pamphlet No. 1901.  Pump shall be free from objectionable pulsation and vibration.</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pump body and related parts shall be of fine grain alloy cast iron, with a minimum tensile strength of 30,000 PSI.  All metal mo</w:t>
      </w:r>
      <w:bookmarkStart w:id="0" w:name="_GoBack"/>
      <w:bookmarkEnd w:id="0"/>
      <w:r w:rsidRPr="0073430F">
        <w:rPr>
          <w:rFonts w:asciiTheme="minorHAnsi" w:hAnsiTheme="minorHAnsi"/>
          <w:sz w:val="22"/>
          <w:szCs w:val="22"/>
        </w:rPr>
        <w:t>ving parts in contact with water shall be of high quality bronze or stainless steel.  Pump utilizing castings made of lower tensile strength cast iron not acceptable.</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Pump body shall be vertically split, on a single plane for easy removal of entire impeller assembly including clearance rings.</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Pump shaft to be rigidly supported by two bearings for minimum deflection. The bearings shall be heavy-duty, deep groove ball bearings in the gearbox and they shall be splash lubricated.</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pump impeller shall be hard, fine grain bronze of the mixed flow design; accurately machined, hand-ground and individually balanced. The vanes of the impeller intake eye shall be hand ground and polished to a sharp edge, and be of sufficient size and design to provide ample reserve capacity utilizing minimum horsepower.</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Impeller clearance rings shall be bronze, easily renewable without replacing impeller or pump volute body.</w:t>
      </w:r>
    </w:p>
    <w:p w:rsidR="0073430F" w:rsidRPr="0073430F" w:rsidRDefault="0073430F" w:rsidP="0073430F">
      <w:pPr>
        <w:pStyle w:val="PlainText"/>
        <w:numPr>
          <w:ilvl w:val="0"/>
          <w:numId w:val="29"/>
        </w:numPr>
        <w:ind w:hanging="720"/>
        <w:rPr>
          <w:rFonts w:asciiTheme="minorHAnsi" w:hAnsiTheme="minorHAnsi"/>
          <w:sz w:val="22"/>
          <w:szCs w:val="22"/>
        </w:rPr>
      </w:pPr>
      <w:r w:rsidRPr="0073430F">
        <w:rPr>
          <w:rFonts w:asciiTheme="minorHAnsi" w:hAnsiTheme="minorHAnsi"/>
          <w:sz w:val="22"/>
          <w:szCs w:val="22"/>
        </w:rPr>
        <w:t>The pump shaft shall be heat-treated, electric furnace, corrosion resistant stainless steel. Pump shaft must be sealed with double-lip oil seal to keep road dirt and water out of gearbox.</w:t>
      </w:r>
    </w:p>
    <w:p w:rsidR="0073430F" w:rsidRPr="0073430F" w:rsidRDefault="0073430F" w:rsidP="0073430F">
      <w:pPr>
        <w:pStyle w:val="PlainText"/>
        <w:ind w:left="288" w:hanging="288"/>
        <w:rPr>
          <w:rFonts w:asciiTheme="minorHAnsi" w:hAnsiTheme="minorHAnsi"/>
          <w:b/>
          <w:sz w:val="22"/>
          <w:szCs w:val="22"/>
        </w:rPr>
      </w:pPr>
    </w:p>
    <w:p w:rsidR="0073430F" w:rsidRPr="0073430F" w:rsidRDefault="0073430F" w:rsidP="0073430F">
      <w:pPr>
        <w:pStyle w:val="PlainText"/>
        <w:ind w:left="288" w:hanging="288"/>
        <w:rPr>
          <w:rFonts w:asciiTheme="minorHAnsi" w:hAnsiTheme="minorHAnsi"/>
          <w:b/>
          <w:sz w:val="22"/>
          <w:szCs w:val="22"/>
        </w:rPr>
      </w:pPr>
      <w:r w:rsidRPr="0073430F">
        <w:rPr>
          <w:rFonts w:asciiTheme="minorHAnsi" w:hAnsiTheme="minorHAnsi"/>
          <w:b/>
          <w:sz w:val="22"/>
          <w:szCs w:val="22"/>
        </w:rPr>
        <w:t>Gearbox</w:t>
      </w:r>
    </w:p>
    <w:p w:rsid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t xml:space="preserve">All </w:t>
      </w:r>
      <w:proofErr w:type="gramStart"/>
      <w:r w:rsidRPr="0073430F">
        <w:rPr>
          <w:rFonts w:asciiTheme="minorHAnsi" w:hAnsiTheme="minorHAnsi"/>
          <w:sz w:val="22"/>
          <w:szCs w:val="22"/>
        </w:rPr>
        <w:t>gears,</w:t>
      </w:r>
      <w:proofErr w:type="gramEnd"/>
      <w:r w:rsidRPr="0073430F">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lastRenderedPageBreak/>
        <w:t>The pump ratio shall be selected by the apparatus manufacturer to give maximum performance with the engine and transmission selected.</w:t>
      </w:r>
    </w:p>
    <w:p w:rsid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t>If the gearbox is equipped with a power shift, the shifting mechanism shall be a heat treated, hard anodized aluminum power cylinder, with stainless steel shaft.  An in-cab control for rapid shift shall be provided that locks in road or pump.</w:t>
      </w:r>
    </w:p>
    <w:p w:rsidR="0073430F" w:rsidRPr="0073430F" w:rsidRDefault="0073430F" w:rsidP="0073430F">
      <w:pPr>
        <w:pStyle w:val="PlainText"/>
        <w:numPr>
          <w:ilvl w:val="0"/>
          <w:numId w:val="30"/>
        </w:numPr>
        <w:ind w:hanging="720"/>
        <w:rPr>
          <w:rFonts w:asciiTheme="minorHAnsi" w:hAnsiTheme="minorHAnsi"/>
          <w:sz w:val="22"/>
          <w:szCs w:val="22"/>
        </w:rPr>
      </w:pPr>
      <w:r w:rsidRPr="0073430F">
        <w:rPr>
          <w:rFonts w:ascii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73430F">
        <w:rPr>
          <w:rFonts w:asciiTheme="minorHAnsi" w:hAnsiTheme="minorHAnsi"/>
          <w:sz w:val="22"/>
          <w:szCs w:val="22"/>
        </w:rPr>
        <w:t>operators</w:t>
      </w:r>
      <w:proofErr w:type="gramEnd"/>
      <w:r w:rsidRPr="0073430F">
        <w:rPr>
          <w:rFonts w:asciiTheme="minorHAnsi" w:hAnsiTheme="minorHAnsi"/>
          <w:sz w:val="22"/>
          <w:szCs w:val="22"/>
        </w:rPr>
        <w:t xml:space="preserve"> panel adjacent to the throttle control.  For manual transmissions, one green warning light will be provided for the driving compartment.  All lights to have appropriate identification/instruction plates.</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B1" w:rsidRDefault="00F82AB1">
      <w:r>
        <w:separator/>
      </w:r>
    </w:p>
  </w:endnote>
  <w:endnote w:type="continuationSeparator" w:id="0">
    <w:p w:rsidR="00F82AB1" w:rsidRDefault="00F8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B1" w:rsidRDefault="00F82AB1">
      <w:r>
        <w:separator/>
      </w:r>
    </w:p>
  </w:footnote>
  <w:footnote w:type="continuationSeparator" w:id="0">
    <w:p w:rsidR="00F82AB1" w:rsidRDefault="00F8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8D43A4">
                            <w:rPr>
                              <w:rFonts w:ascii="Arial"/>
                              <w:color w:val="FFFFFF"/>
                              <w:spacing w:val="-6"/>
                              <w:sz w:val="24"/>
                              <w:szCs w:val="24"/>
                            </w:rPr>
                            <w:t xml:space="preserve">MG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8D43A4">
                      <w:rPr>
                        <w:rFonts w:ascii="Arial"/>
                        <w:color w:val="FFFFFF"/>
                        <w:spacing w:val="-6"/>
                        <w:sz w:val="24"/>
                        <w:szCs w:val="24"/>
                      </w:rPr>
                      <w:t xml:space="preserve">MG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7401"/>
    <w:multiLevelType w:val="hybridMultilevel"/>
    <w:tmpl w:val="3B8A9534"/>
    <w:lvl w:ilvl="0" w:tplc="9DAE8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1AE1267"/>
    <w:multiLevelType w:val="hybridMultilevel"/>
    <w:tmpl w:val="3674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5">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7">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F0E63"/>
    <w:multiLevelType w:val="hybridMultilevel"/>
    <w:tmpl w:val="1902BFC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57DB285C"/>
    <w:multiLevelType w:val="hybridMultilevel"/>
    <w:tmpl w:val="FE664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5">
    <w:nsid w:val="6EC1270C"/>
    <w:multiLevelType w:val="hybridMultilevel"/>
    <w:tmpl w:val="8504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1197A"/>
    <w:multiLevelType w:val="hybridMultilevel"/>
    <w:tmpl w:val="0EFA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4"/>
  </w:num>
  <w:num w:numId="2">
    <w:abstractNumId w:val="7"/>
  </w:num>
  <w:num w:numId="3">
    <w:abstractNumId w:val="21"/>
  </w:num>
  <w:num w:numId="4">
    <w:abstractNumId w:val="1"/>
  </w:num>
  <w:num w:numId="5">
    <w:abstractNumId w:val="15"/>
  </w:num>
  <w:num w:numId="6">
    <w:abstractNumId w:val="0"/>
  </w:num>
  <w:num w:numId="7">
    <w:abstractNumId w:val="14"/>
  </w:num>
  <w:num w:numId="8">
    <w:abstractNumId w:val="16"/>
  </w:num>
  <w:num w:numId="9">
    <w:abstractNumId w:val="5"/>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11"/>
  </w:num>
  <w:num w:numId="15">
    <w:abstractNumId w:val="18"/>
  </w:num>
  <w:num w:numId="16">
    <w:abstractNumId w:val="13"/>
  </w:num>
  <w:num w:numId="17">
    <w:abstractNumId w:val="20"/>
  </w:num>
  <w:num w:numId="18">
    <w:abstractNumId w:val="9"/>
  </w:num>
  <w:num w:numId="19">
    <w:abstractNumId w:val="2"/>
  </w:num>
  <w:num w:numId="20">
    <w:abstractNumId w:val="12"/>
  </w:num>
  <w:num w:numId="21">
    <w:abstractNumId w:val="19"/>
  </w:num>
  <w:num w:numId="22">
    <w:abstractNumId w:val="26"/>
  </w:num>
  <w:num w:numId="23">
    <w:abstractNumId w:val="6"/>
  </w:num>
  <w:num w:numId="24">
    <w:abstractNumId w:val="27"/>
  </w:num>
  <w:num w:numId="25">
    <w:abstractNumId w:val="23"/>
  </w:num>
  <w:num w:numId="26">
    <w:abstractNumId w:val="3"/>
  </w:num>
  <w:num w:numId="27">
    <w:abstractNumId w:val="25"/>
  </w:num>
  <w:num w:numId="28">
    <w:abstractNumId w:val="22"/>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B7F60"/>
    <w:rsid w:val="003D538D"/>
    <w:rsid w:val="003D6129"/>
    <w:rsid w:val="004329E6"/>
    <w:rsid w:val="00476487"/>
    <w:rsid w:val="004B026D"/>
    <w:rsid w:val="004C24A9"/>
    <w:rsid w:val="00527A8D"/>
    <w:rsid w:val="0054057D"/>
    <w:rsid w:val="005941DF"/>
    <w:rsid w:val="005E4A1A"/>
    <w:rsid w:val="00677730"/>
    <w:rsid w:val="00686EA5"/>
    <w:rsid w:val="006B27CF"/>
    <w:rsid w:val="006B5B26"/>
    <w:rsid w:val="006E01CB"/>
    <w:rsid w:val="00722347"/>
    <w:rsid w:val="007230B3"/>
    <w:rsid w:val="0073430F"/>
    <w:rsid w:val="007916FF"/>
    <w:rsid w:val="00794210"/>
    <w:rsid w:val="007E2A24"/>
    <w:rsid w:val="007E46DD"/>
    <w:rsid w:val="008769AA"/>
    <w:rsid w:val="008D43A4"/>
    <w:rsid w:val="009376C1"/>
    <w:rsid w:val="00943AA8"/>
    <w:rsid w:val="00A54C01"/>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0425F"/>
    <w:rsid w:val="00E3076C"/>
    <w:rsid w:val="00E50EB3"/>
    <w:rsid w:val="00E664AA"/>
    <w:rsid w:val="00EA1CF4"/>
    <w:rsid w:val="00EE21B9"/>
    <w:rsid w:val="00F01F47"/>
    <w:rsid w:val="00F17118"/>
    <w:rsid w:val="00F75527"/>
    <w:rsid w:val="00F82AB1"/>
    <w:rsid w:val="00F848D7"/>
    <w:rsid w:val="00F97EC6"/>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8652">
      <w:bodyDiv w:val="1"/>
      <w:marLeft w:val="0"/>
      <w:marRight w:val="0"/>
      <w:marTop w:val="0"/>
      <w:marBottom w:val="0"/>
      <w:divBdr>
        <w:top w:val="none" w:sz="0" w:space="0" w:color="auto"/>
        <w:left w:val="none" w:sz="0" w:space="0" w:color="auto"/>
        <w:bottom w:val="none" w:sz="0" w:space="0" w:color="auto"/>
        <w:right w:val="none" w:sz="0" w:space="0" w:color="auto"/>
      </w:divBdr>
    </w:div>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33904432">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09BB-8961-4751-BD84-65271D87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2016-02-16T14:52:00Z</dcterms:created>
  <dcterms:modified xsi:type="dcterms:W3CDTF">2016-02-16T14:54:00Z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